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449" w:rsidRPr="00DE7336" w:rsidRDefault="00202449" w:rsidP="00202449">
      <w:pPr>
        <w:pStyle w:val="Frspaiere"/>
        <w:spacing w:line="276" w:lineRule="auto"/>
        <w:ind w:firstLine="708"/>
        <w:jc w:val="center"/>
        <w:rPr>
          <w:rFonts w:ascii="Book Antiqua" w:hAnsi="Book Antiqua"/>
          <w:sz w:val="24"/>
          <w:szCs w:val="24"/>
        </w:rPr>
      </w:pPr>
      <w:r w:rsidRPr="005840A0">
        <w:rPr>
          <w:rFonts w:ascii="Book Antiqua" w:hAnsi="Book Antiqua"/>
          <w:b/>
          <w:sz w:val="28"/>
          <w:szCs w:val="28"/>
        </w:rPr>
        <w:t>Lec</w:t>
      </w:r>
      <w:r w:rsidRPr="005840A0">
        <w:rPr>
          <w:rFonts w:ascii="Book Antiqua" w:hAnsi="Times New Roman"/>
          <w:b/>
          <w:sz w:val="28"/>
          <w:szCs w:val="28"/>
        </w:rPr>
        <w:t>ț</w:t>
      </w:r>
      <w:r w:rsidRPr="005840A0">
        <w:rPr>
          <w:rFonts w:ascii="Book Antiqua" w:hAnsi="Book Antiqua"/>
          <w:b/>
          <w:sz w:val="28"/>
          <w:szCs w:val="28"/>
        </w:rPr>
        <w:t>ia nr 4</w:t>
      </w:r>
      <w:r>
        <w:rPr>
          <w:rFonts w:ascii="Book Antiqua" w:hAnsi="Book Antiqua"/>
          <w:b/>
          <w:sz w:val="28"/>
          <w:szCs w:val="28"/>
        </w:rPr>
        <w:t xml:space="preserve"> </w:t>
      </w:r>
      <w:r w:rsidRPr="005840A0">
        <w:rPr>
          <w:rFonts w:ascii="Book Antiqua" w:hAnsi="Book Antiqua"/>
          <w:b/>
          <w:sz w:val="28"/>
          <w:szCs w:val="28"/>
        </w:rPr>
        <w:t>Modelul de undă plană. Ecua</w:t>
      </w:r>
      <w:r w:rsidRPr="005840A0">
        <w:rPr>
          <w:rFonts w:ascii="Book Antiqua"/>
          <w:b/>
          <w:sz w:val="28"/>
          <w:szCs w:val="28"/>
        </w:rPr>
        <w:t>ț</w:t>
      </w:r>
      <w:r w:rsidRPr="005840A0">
        <w:rPr>
          <w:rFonts w:ascii="Book Antiqua" w:hAnsi="Book Antiqua"/>
          <w:b/>
          <w:sz w:val="28"/>
          <w:szCs w:val="28"/>
        </w:rPr>
        <w:t>ia undei plane</w:t>
      </w:r>
    </w:p>
    <w:p w:rsidR="00202449" w:rsidRPr="005840A0" w:rsidRDefault="00202449" w:rsidP="00202449">
      <w:pPr>
        <w:pStyle w:val="Frspaiere"/>
        <w:spacing w:line="276" w:lineRule="auto"/>
        <w:ind w:firstLine="708"/>
        <w:jc w:val="center"/>
        <w:rPr>
          <w:rFonts w:ascii="Book Antiqua" w:hAnsi="Book Antiqua"/>
          <w:b/>
          <w:sz w:val="24"/>
          <w:szCs w:val="24"/>
        </w:rPr>
      </w:pPr>
      <w:r w:rsidRPr="005840A0">
        <w:rPr>
          <w:rFonts w:ascii="Book Antiqua" w:hAnsi="Book Antiqua"/>
          <w:b/>
          <w:sz w:val="24"/>
          <w:szCs w:val="24"/>
        </w:rPr>
        <w:t>Includerea altor informa</w:t>
      </w:r>
      <w:r w:rsidRPr="005840A0">
        <w:rPr>
          <w:rFonts w:ascii="Book Antiqua" w:hAnsi="Times New Roman"/>
          <w:b/>
          <w:sz w:val="24"/>
          <w:szCs w:val="24"/>
        </w:rPr>
        <w:t>ț</w:t>
      </w:r>
      <w:r w:rsidRPr="005840A0">
        <w:rPr>
          <w:rFonts w:ascii="Book Antiqua" w:hAnsi="Book Antiqua"/>
          <w:b/>
          <w:sz w:val="24"/>
          <w:szCs w:val="24"/>
        </w:rPr>
        <w:t>ii, situa</w:t>
      </w:r>
      <w:r w:rsidRPr="005840A0">
        <w:rPr>
          <w:rFonts w:ascii="Times New Roman" w:hAnsi="Times New Roman"/>
          <w:b/>
          <w:sz w:val="24"/>
          <w:szCs w:val="24"/>
        </w:rPr>
        <w:t>ț</w:t>
      </w:r>
      <w:r w:rsidRPr="005840A0">
        <w:rPr>
          <w:rFonts w:ascii="Book Antiqua" w:hAnsi="Book Antiqua"/>
          <w:b/>
          <w:sz w:val="24"/>
          <w:szCs w:val="24"/>
        </w:rPr>
        <w:t>ii, cazuri particulare; comunicarea rezultatelor</w:t>
      </w:r>
    </w:p>
    <w:p w:rsidR="00202449" w:rsidRPr="005840A0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b/>
          <w:sz w:val="24"/>
          <w:szCs w:val="24"/>
        </w:rPr>
      </w:pPr>
    </w:p>
    <w:p w:rsidR="00202449" w:rsidRPr="00FE1213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b/>
          <w:sz w:val="24"/>
          <w:szCs w:val="24"/>
        </w:rPr>
        <w:t>Activitatea nr.</w:t>
      </w:r>
      <w:r>
        <w:rPr>
          <w:rFonts w:ascii="Book Antiqua" w:hAnsi="Book Antiqua"/>
          <w:b/>
          <w:sz w:val="24"/>
          <w:szCs w:val="24"/>
        </w:rPr>
        <w:t xml:space="preserve">1 </w:t>
      </w:r>
      <w:r w:rsidRPr="00FE1213">
        <w:rPr>
          <w:rFonts w:ascii="Book Antiqua" w:hAnsi="Book Antiqua"/>
          <w:b/>
          <w:sz w:val="24"/>
          <w:szCs w:val="24"/>
        </w:rPr>
        <w:t xml:space="preserve"> Cubul  – </w:t>
      </w:r>
      <w:r w:rsidRPr="00FE1213">
        <w:rPr>
          <w:rFonts w:ascii="Book Antiqua" w:hAnsi="Book Antiqua"/>
          <w:sz w:val="24"/>
          <w:szCs w:val="24"/>
        </w:rPr>
        <w:t>10 min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>Analizează propagarea undei într-un fir tensionat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>Compară undele longitudinale cu cele transversale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>Descrie undele care se formează într-un resort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 xml:space="preserve">Asociază undele longitudinale </w:t>
      </w:r>
      <w:r w:rsidRPr="00FE1213">
        <w:rPr>
          <w:rFonts w:ascii="Times New Roman" w:hAnsi="Times New Roman"/>
          <w:sz w:val="24"/>
          <w:szCs w:val="24"/>
        </w:rPr>
        <w:t>ș</w:t>
      </w:r>
      <w:r w:rsidRPr="00FE1213">
        <w:rPr>
          <w:rFonts w:ascii="Book Antiqua" w:hAnsi="Book Antiqua"/>
          <w:sz w:val="24"/>
          <w:szCs w:val="24"/>
        </w:rPr>
        <w:t>i transversale cu medii de propagare (exemple)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>Argumentează forma suprafe</w:t>
      </w:r>
      <w:r w:rsidRPr="00FE1213">
        <w:rPr>
          <w:rFonts w:ascii="Times New Roman" w:hAnsi="Times New Roman"/>
          <w:sz w:val="24"/>
          <w:szCs w:val="24"/>
        </w:rPr>
        <w:t>ț</w:t>
      </w:r>
      <w:r w:rsidRPr="00FE1213">
        <w:rPr>
          <w:rFonts w:ascii="Book Antiqua" w:hAnsi="Book Antiqua"/>
          <w:sz w:val="24"/>
          <w:szCs w:val="24"/>
        </w:rPr>
        <w:t>elor de undă în func</w:t>
      </w:r>
      <w:r w:rsidRPr="00FE1213">
        <w:rPr>
          <w:rFonts w:ascii="Times New Roman" w:hAnsi="Times New Roman"/>
          <w:sz w:val="24"/>
          <w:szCs w:val="24"/>
        </w:rPr>
        <w:t>ț</w:t>
      </w:r>
      <w:r w:rsidRPr="00FE1213">
        <w:rPr>
          <w:rFonts w:ascii="Book Antiqua" w:hAnsi="Book Antiqua"/>
          <w:sz w:val="24"/>
          <w:szCs w:val="24"/>
        </w:rPr>
        <w:t>ie de sursa de oscila</w:t>
      </w:r>
      <w:r w:rsidRPr="00FE1213">
        <w:rPr>
          <w:rFonts w:ascii="Times New Roman" w:hAnsi="Times New Roman"/>
          <w:sz w:val="24"/>
          <w:szCs w:val="24"/>
        </w:rPr>
        <w:t>ț</w:t>
      </w:r>
      <w:r w:rsidRPr="00FE1213">
        <w:rPr>
          <w:rFonts w:ascii="Book Antiqua" w:hAnsi="Book Antiqua"/>
          <w:sz w:val="24"/>
          <w:szCs w:val="24"/>
        </w:rPr>
        <w:t>ie.</w:t>
      </w:r>
    </w:p>
    <w:p w:rsidR="00202449" w:rsidRPr="00FE1213" w:rsidRDefault="00202449" w:rsidP="00202449">
      <w:pPr>
        <w:pStyle w:val="Frspaiere"/>
        <w:spacing w:line="276" w:lineRule="auto"/>
        <w:ind w:firstLine="708"/>
        <w:rPr>
          <w:rFonts w:ascii="Book Antiqua" w:hAnsi="Book Antiqua"/>
          <w:sz w:val="24"/>
          <w:szCs w:val="24"/>
        </w:rPr>
      </w:pPr>
      <w:r w:rsidRPr="00FE1213">
        <w:rPr>
          <w:rFonts w:ascii="Book Antiqua" w:hAnsi="Book Antiqua"/>
          <w:sz w:val="24"/>
          <w:szCs w:val="24"/>
        </w:rPr>
        <w:t>Aplică defini</w:t>
      </w:r>
      <w:r w:rsidRPr="00FE1213">
        <w:rPr>
          <w:rFonts w:ascii="Times New Roman" w:hAnsi="Times New Roman"/>
          <w:sz w:val="24"/>
          <w:szCs w:val="24"/>
        </w:rPr>
        <w:t>ț</w:t>
      </w:r>
      <w:r w:rsidRPr="00FE1213">
        <w:rPr>
          <w:rFonts w:ascii="Book Antiqua" w:hAnsi="Book Antiqua"/>
          <w:sz w:val="24"/>
          <w:szCs w:val="24"/>
        </w:rPr>
        <w:t>ia lungimii de undă pentru a determina formula ei.</w:t>
      </w:r>
    </w:p>
    <w:p w:rsidR="00202449" w:rsidRDefault="00202449" w:rsidP="00202449">
      <w:pPr>
        <w:pStyle w:val="Frspaiere"/>
        <w:spacing w:line="276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202449" w:rsidRPr="00C73B79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b/>
          <w:sz w:val="24"/>
          <w:szCs w:val="24"/>
        </w:rPr>
        <w:t>Activitatea nr. 2 Investiga</w:t>
      </w:r>
      <w:r w:rsidRPr="00C73B79">
        <w:rPr>
          <w:rFonts w:ascii="Times New Roman" w:hAnsi="Times New Roman"/>
          <w:b/>
          <w:sz w:val="24"/>
          <w:szCs w:val="24"/>
        </w:rPr>
        <w:t>ț</w:t>
      </w:r>
      <w:r w:rsidRPr="00C73B79">
        <w:rPr>
          <w:rFonts w:ascii="Book Antiqua" w:hAnsi="Book Antiqua"/>
          <w:b/>
          <w:sz w:val="24"/>
          <w:szCs w:val="24"/>
        </w:rPr>
        <w:t xml:space="preserve">ia în grup – </w:t>
      </w:r>
      <w:r w:rsidRPr="00C73B79">
        <w:rPr>
          <w:rFonts w:ascii="Book Antiqua" w:hAnsi="Book Antiqua"/>
          <w:sz w:val="24"/>
          <w:szCs w:val="24"/>
        </w:rPr>
        <w:t>25 min</w:t>
      </w:r>
    </w:p>
    <w:p w:rsidR="00202449" w:rsidRPr="00C73B79" w:rsidRDefault="00202449" w:rsidP="00202449">
      <w:pPr>
        <w:pStyle w:val="Frspaiere"/>
        <w:numPr>
          <w:ilvl w:val="0"/>
          <w:numId w:val="1"/>
        </w:numPr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sz w:val="24"/>
          <w:szCs w:val="24"/>
        </w:rPr>
        <w:t>se identifică în ce condi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ii se poate considera că o undă este plană</w:t>
      </w:r>
    </w:p>
    <w:p w:rsidR="00202449" w:rsidRPr="00C73B79" w:rsidRDefault="00202449" w:rsidP="00202449">
      <w:pPr>
        <w:pStyle w:val="Frspaiere"/>
        <w:numPr>
          <w:ilvl w:val="0"/>
          <w:numId w:val="1"/>
        </w:numPr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sz w:val="24"/>
          <w:szCs w:val="24"/>
        </w:rPr>
        <w:t>se scrie legea de oscila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ie pentru sursa de unde</w:t>
      </w:r>
    </w:p>
    <w:p w:rsidR="00202449" w:rsidRPr="00C73B79" w:rsidRDefault="00202449" w:rsidP="00202449">
      <w:pPr>
        <w:pStyle w:val="Frspaiere"/>
        <w:numPr>
          <w:ilvl w:val="0"/>
          <w:numId w:val="1"/>
        </w:numPr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sz w:val="24"/>
          <w:szCs w:val="24"/>
        </w:rPr>
        <w:t>se scrie legea de oscila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ie pentru un punct oarecare situat la distan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a x de sursă care va începe să oscileze mai târziu</w:t>
      </w:r>
    </w:p>
    <w:p w:rsidR="00202449" w:rsidRPr="00C73B79" w:rsidRDefault="00202449" w:rsidP="00202449">
      <w:pPr>
        <w:pStyle w:val="Frspaiere"/>
        <w:numPr>
          <w:ilvl w:val="0"/>
          <w:numId w:val="1"/>
        </w:numPr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sz w:val="24"/>
          <w:szCs w:val="24"/>
        </w:rPr>
        <w:t>se utilizează rela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iile dintre ω, υ, T, λ pentru a găsi ecua</w:t>
      </w:r>
      <w:r w:rsidRPr="00C73B79">
        <w:rPr>
          <w:rFonts w:ascii="Times New Roman" w:hAnsi="Times New Roman"/>
          <w:sz w:val="24"/>
          <w:szCs w:val="24"/>
        </w:rPr>
        <w:t>ț</w:t>
      </w:r>
      <w:r w:rsidRPr="00C73B79">
        <w:rPr>
          <w:rFonts w:ascii="Book Antiqua" w:hAnsi="Book Antiqua"/>
          <w:sz w:val="24"/>
          <w:szCs w:val="24"/>
        </w:rPr>
        <w:t>ia undei plane</w:t>
      </w:r>
    </w:p>
    <w:p w:rsidR="00202449" w:rsidRPr="00C73B79" w:rsidRDefault="00202449" w:rsidP="00202449">
      <w:pPr>
        <w:pStyle w:val="Frspaiere"/>
        <w:numPr>
          <w:ilvl w:val="0"/>
          <w:numId w:val="1"/>
        </w:numPr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sz w:val="24"/>
          <w:szCs w:val="24"/>
        </w:rPr>
        <w:t>se analizează periodicitatea undei plane</w:t>
      </w:r>
    </w:p>
    <w:p w:rsidR="00202449" w:rsidRPr="00C73B79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</w:p>
    <w:p w:rsidR="00202449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b/>
          <w:sz w:val="24"/>
          <w:szCs w:val="24"/>
        </w:rPr>
        <w:t>Activitatea nr. 3 Dezbaterea interactivă</w:t>
      </w:r>
      <w:r w:rsidRPr="00C73B79">
        <w:rPr>
          <w:rFonts w:ascii="Book Antiqua" w:hAnsi="Book Antiqua"/>
          <w:sz w:val="24"/>
          <w:szCs w:val="24"/>
        </w:rPr>
        <w:t xml:space="preserve"> – 10 min</w:t>
      </w:r>
    </w:p>
    <w:p w:rsidR="00202449" w:rsidRDefault="00202449" w:rsidP="00202449">
      <w:pPr>
        <w:pStyle w:val="Frspaiere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se eviden</w:t>
      </w:r>
      <w:r>
        <w:rPr>
          <w:rFonts w:ascii="Times New Roman" w:hAnsi="Times New Roman"/>
          <w:sz w:val="24"/>
          <w:szCs w:val="24"/>
        </w:rPr>
        <w:t>țiază importanța undei plane</w:t>
      </w:r>
    </w:p>
    <w:p w:rsidR="00202449" w:rsidRDefault="00202449" w:rsidP="00202449">
      <w:pPr>
        <w:pStyle w:val="Frspaiere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demonstrează relația dintre diferența de fază și diferența de drum dintre doi oscilatori ai mediului de propagare la un moment dat</w:t>
      </w:r>
    </w:p>
    <w:p w:rsidR="00202449" w:rsidRDefault="00202449" w:rsidP="00202449">
      <w:pPr>
        <w:pStyle w:val="Frspaiere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stabilesc condițiile ca punctele de pe direcția de propagare să oscileze în fază, respectiv în opoziție de fază.</w:t>
      </w:r>
    </w:p>
    <w:p w:rsidR="00202449" w:rsidRPr="00C73B79" w:rsidRDefault="00202449" w:rsidP="00202449">
      <w:pPr>
        <w:pStyle w:val="Frspaiere"/>
        <w:spacing w:line="276" w:lineRule="auto"/>
        <w:rPr>
          <w:rFonts w:ascii="Times New Roman" w:hAnsi="Times New Roman"/>
          <w:sz w:val="24"/>
          <w:szCs w:val="24"/>
        </w:rPr>
      </w:pPr>
    </w:p>
    <w:p w:rsidR="00202449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  <w:r w:rsidRPr="00C73B79">
        <w:rPr>
          <w:rFonts w:ascii="Book Antiqua" w:hAnsi="Book Antiqua"/>
          <w:b/>
          <w:sz w:val="24"/>
          <w:szCs w:val="24"/>
        </w:rPr>
        <w:t>Evaluarea la sfâr</w:t>
      </w:r>
      <w:r w:rsidRPr="00C73B79">
        <w:rPr>
          <w:rFonts w:ascii="Times New Roman" w:hAnsi="Times New Roman"/>
          <w:b/>
          <w:sz w:val="24"/>
          <w:szCs w:val="24"/>
        </w:rPr>
        <w:t>ș</w:t>
      </w:r>
      <w:r w:rsidRPr="00C73B79">
        <w:rPr>
          <w:rFonts w:ascii="Book Antiqua" w:hAnsi="Book Antiqua"/>
          <w:b/>
          <w:sz w:val="24"/>
          <w:szCs w:val="24"/>
        </w:rPr>
        <w:t>itul lec</w:t>
      </w:r>
      <w:r w:rsidRPr="00C73B79">
        <w:rPr>
          <w:rFonts w:ascii="Times New Roman" w:hAnsi="Times New Roman"/>
          <w:b/>
          <w:sz w:val="24"/>
          <w:szCs w:val="24"/>
        </w:rPr>
        <w:t>ț</w:t>
      </w:r>
      <w:r w:rsidRPr="00C73B79">
        <w:rPr>
          <w:rFonts w:ascii="Book Antiqua" w:hAnsi="Book Antiqua"/>
          <w:b/>
          <w:sz w:val="24"/>
          <w:szCs w:val="24"/>
        </w:rPr>
        <w:t>iei</w:t>
      </w:r>
      <w:r w:rsidRPr="00C73B79">
        <w:rPr>
          <w:rFonts w:ascii="Book Antiqua" w:hAnsi="Book Antiqua"/>
          <w:sz w:val="24"/>
          <w:szCs w:val="24"/>
        </w:rPr>
        <w:t xml:space="preserve"> – 5 min</w:t>
      </w:r>
    </w:p>
    <w:p w:rsidR="00202449" w:rsidRDefault="00202449" w:rsidP="00202449">
      <w:pPr>
        <w:pStyle w:val="Frspaiere"/>
        <w:spacing w:line="276" w:lineRule="auto"/>
        <w:rPr>
          <w:rFonts w:ascii="Book Antiqua" w:hAnsi="Book Antiqua"/>
          <w:sz w:val="24"/>
          <w:szCs w:val="24"/>
        </w:rPr>
      </w:pPr>
    </w:p>
    <w:p w:rsidR="00333F29" w:rsidRPr="00202449" w:rsidRDefault="00333F29" w:rsidP="00202449">
      <w:pPr>
        <w:rPr>
          <w:szCs w:val="24"/>
        </w:rPr>
      </w:pPr>
    </w:p>
    <w:sectPr w:rsidR="00333F29" w:rsidRPr="00202449" w:rsidSect="00333F29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A499A"/>
    <w:multiLevelType w:val="hybridMultilevel"/>
    <w:tmpl w:val="F5BA816C"/>
    <w:lvl w:ilvl="0" w:tplc="0418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1D063CA"/>
    <w:multiLevelType w:val="hybridMultilevel"/>
    <w:tmpl w:val="1736D80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202449"/>
    <w:rsid w:val="00333F29"/>
    <w:rsid w:val="006529BD"/>
    <w:rsid w:val="008536A8"/>
    <w:rsid w:val="0087342D"/>
    <w:rsid w:val="00880489"/>
    <w:rsid w:val="00880B07"/>
    <w:rsid w:val="00DC1019"/>
    <w:rsid w:val="00F56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333F29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1130</Characters>
  <Application>Microsoft Office Word</Application>
  <DocSecurity>0</DocSecurity>
  <Lines>9</Lines>
  <Paragraphs>2</Paragraphs>
  <ScaleCrop>false</ScaleCrop>
  <Company>Unitate Scolara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6</cp:revision>
  <dcterms:created xsi:type="dcterms:W3CDTF">2018-12-17T21:25:00Z</dcterms:created>
  <dcterms:modified xsi:type="dcterms:W3CDTF">2018-12-17T21:43:00Z</dcterms:modified>
</cp:coreProperties>
</file>